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/>
          <w:b/>
          <w:bCs/>
          <w:spacing w:val="-14"/>
          <w:sz w:val="36"/>
          <w:szCs w:val="36"/>
        </w:rPr>
      </w:pPr>
      <w:r>
        <w:rPr>
          <w:rFonts w:hint="eastAsia" w:ascii="宋体" w:hAnsi="宋体"/>
          <w:b/>
          <w:bCs/>
          <w:spacing w:val="-14"/>
          <w:sz w:val="36"/>
          <w:szCs w:val="36"/>
        </w:rPr>
        <w:t>吉林省正恒检测有限公司农产品质量安全检测机构考核（畜牧）评审员名单</w:t>
      </w:r>
    </w:p>
    <w:p>
      <w:pPr>
        <w:spacing w:line="240" w:lineRule="exact"/>
        <w:jc w:val="center"/>
        <w:rPr>
          <w:rFonts w:ascii="方正小标宋简体" w:eastAsia="方正小标宋简体"/>
          <w:bCs/>
          <w:spacing w:val="-14"/>
          <w:sz w:val="36"/>
          <w:szCs w:val="36"/>
        </w:rPr>
      </w:pPr>
    </w:p>
    <w:tbl>
      <w:tblPr>
        <w:tblStyle w:val="4"/>
        <w:tblW w:w="14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75"/>
        <w:gridCol w:w="3657"/>
        <w:gridCol w:w="3827"/>
        <w:gridCol w:w="2410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65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评审分工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职务职级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刘同民</w:t>
            </w:r>
          </w:p>
        </w:tc>
        <w:tc>
          <w:tcPr>
            <w:tcW w:w="365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评审组长/负责全面评审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P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S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Y201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610052/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二级调研员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18143067058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韩业超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评审组副组长/现场协调员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P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S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Y2016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1130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副所长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18543135687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马辉文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管理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要素负责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P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S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Y201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906021/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业务科科长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15590676890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冯  泽</w:t>
            </w:r>
          </w:p>
        </w:tc>
        <w:tc>
          <w:tcPr>
            <w:tcW w:w="365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负责管理要素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PSY202111177/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兽药室主任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18604400835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杨小冰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负责管理要素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PSY201601131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三级调研员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13704365826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王铁成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技术要素负责人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PSY202111179/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残留室主任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18686512354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徐晓伟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负责技术要素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吉林省兽药饲料检验监测所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PSY20211117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饲料室主任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18088635208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杨国锋</w:t>
            </w:r>
          </w:p>
        </w:tc>
        <w:tc>
          <w:tcPr>
            <w:tcW w:w="365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观察员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吉林省畜牧业管理局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副处长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三级调研员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3756299927</w:t>
            </w:r>
          </w:p>
        </w:tc>
      </w:tr>
    </w:tbl>
    <w:p>
      <w:pPr>
        <w:spacing w:line="6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360"/>
    </w:pPr>
    <w:r>
      <w:rPr>
        <w:rFonts w:hint="eastAsia"/>
      </w:rPr>
      <w:t xml:space="preserve">—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ge">
                <wp:posOffset>9942830</wp:posOffset>
              </wp:positionV>
              <wp:extent cx="6119495" cy="43180"/>
              <wp:effectExtent l="0" t="0" r="0" b="0"/>
              <wp:wrapNone/>
              <wp:docPr id="3" name="组合 1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3180"/>
                        <a:chOff x="0" y="0"/>
                        <a:chExt cx="9638" cy="61203"/>
                      </a:xfrm>
                    </wpg:grpSpPr>
                    <wps:wsp>
                      <wps:cNvPr id="1" name="直线 1026"/>
                      <wps:cNvSpPr/>
                      <wps:spPr>
                        <a:xfrm>
                          <a:off x="0" y="0"/>
                          <a:ext cx="9638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" name="直线 1027"/>
                      <wps:cNvSpPr/>
                      <wps:spPr>
                        <a:xfrm>
                          <a:off x="0" y="61"/>
                          <a:ext cx="963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025" o:spid="_x0000_s1026" o:spt="203" style="position:absolute;left:0pt;margin-left:-20.55pt;margin-top:782.9pt;height:3.4pt;width:481.85pt;mso-position-vertical-relative:page;z-index:251659264;mso-width-relative:page;mso-height-relative:page;" coordsize="9638,61203" o:gfxdata="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+cUxR3AAAAA0BAAAPAAAAAAAAAAEAIAAAACIAAABk&#10;cnMvZG93bnJldi54bWxQSwECFAAUAAAACACHTuJA5sIJTXQCAAAHBwAADgAAAAAAAAABACAAAAAr&#10;AQAAZHJzL2Uyb0RvYy54bWxQSwUGAAAAAAYABgBZAQAAEQYAAAAA&#10;">
              <o:lock v:ext="edit" aspectratio="f"/>
              <v:line id="直线 1026" o:spid="_x0000_s1026" o:spt="20" style="position:absolute;left:0;top:0;height:0;width:9638;" filled="f" stroked="t" coordsize="21600,21600" o:gfxdata="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sXjJugAAANoA&#10;AAAPAAAAAAAAAAEAIAAAACIAAABkcnMvZG93bnJldi54bWxQSwECFAAUAAAACACHTuJAMy8FnjsA&#10;AAA5AAAAEAAAAAAAAAABACAAAAAJAQAAZHJzL3NoYXBleG1sLnhtbFBLBQYAAAAABgAGAFsBAACz&#10;AwAAAAA=&#10;">
                <v:fill on="f" focussize="0,0"/>
                <v:stroke weight="0.5pt" color="#FF0000" joinstyle="round"/>
                <v:imagedata o:title=""/>
                <o:lock v:ext="edit" aspectratio="f"/>
              </v:line>
              <v:line id="直线 1027" o:spid="_x0000_s1026" o:spt="20" style="position:absolute;left:0;top:61;height:0;width:9638;" filled="f" stroked="t" coordsize="21600,21600" o:gfxdata="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djj28AAAA&#10;2gAAAA8AAAAAAAAAAQAgAAAAIgAAAGRycy9kb3ducmV2LnhtbFBLAQIUABQAAAAIAIdO4kAzLwWe&#10;OwAAADkAAAAQAAAAAAAAAAEAIAAAAAsBAABkcnMvc2hhcGV4bWwueG1sUEsFBgAAAAAGAAYAWwEA&#10;ALUDAAAAAA==&#10;">
                <v:fill on="f" focussize="0,0"/>
                <v:stroke weight="1.5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9"/>
    <w:rsid w:val="000250AB"/>
    <w:rsid w:val="00046A10"/>
    <w:rsid w:val="00066986"/>
    <w:rsid w:val="000A67B0"/>
    <w:rsid w:val="000B6519"/>
    <w:rsid w:val="0010713F"/>
    <w:rsid w:val="0011034A"/>
    <w:rsid w:val="001808B5"/>
    <w:rsid w:val="00195620"/>
    <w:rsid w:val="001C790D"/>
    <w:rsid w:val="0024306C"/>
    <w:rsid w:val="00283F35"/>
    <w:rsid w:val="00286777"/>
    <w:rsid w:val="002870D5"/>
    <w:rsid w:val="002B4FED"/>
    <w:rsid w:val="00317919"/>
    <w:rsid w:val="00325E90"/>
    <w:rsid w:val="0036681F"/>
    <w:rsid w:val="003A2FAB"/>
    <w:rsid w:val="003E7D51"/>
    <w:rsid w:val="003F1960"/>
    <w:rsid w:val="003F3C7A"/>
    <w:rsid w:val="00422F78"/>
    <w:rsid w:val="00430254"/>
    <w:rsid w:val="00454369"/>
    <w:rsid w:val="004825EE"/>
    <w:rsid w:val="004A176F"/>
    <w:rsid w:val="004F7E48"/>
    <w:rsid w:val="005A301D"/>
    <w:rsid w:val="005C6DFD"/>
    <w:rsid w:val="00643D11"/>
    <w:rsid w:val="00662969"/>
    <w:rsid w:val="00665B99"/>
    <w:rsid w:val="0067214F"/>
    <w:rsid w:val="0068755B"/>
    <w:rsid w:val="006C00A6"/>
    <w:rsid w:val="006C78A9"/>
    <w:rsid w:val="006E5D7F"/>
    <w:rsid w:val="00736E74"/>
    <w:rsid w:val="00783DAA"/>
    <w:rsid w:val="007B7199"/>
    <w:rsid w:val="007D72AF"/>
    <w:rsid w:val="007E7D4A"/>
    <w:rsid w:val="007F1F7A"/>
    <w:rsid w:val="00854E8A"/>
    <w:rsid w:val="00857783"/>
    <w:rsid w:val="00875A2F"/>
    <w:rsid w:val="008F47C6"/>
    <w:rsid w:val="00903025"/>
    <w:rsid w:val="00905724"/>
    <w:rsid w:val="009165D9"/>
    <w:rsid w:val="00922988"/>
    <w:rsid w:val="00955BC6"/>
    <w:rsid w:val="009567D5"/>
    <w:rsid w:val="00985C07"/>
    <w:rsid w:val="009B7304"/>
    <w:rsid w:val="00A0444E"/>
    <w:rsid w:val="00A10C3E"/>
    <w:rsid w:val="00A44701"/>
    <w:rsid w:val="00A54F77"/>
    <w:rsid w:val="00A816A0"/>
    <w:rsid w:val="00A8400A"/>
    <w:rsid w:val="00A9622E"/>
    <w:rsid w:val="00B132FE"/>
    <w:rsid w:val="00B47AE3"/>
    <w:rsid w:val="00B53AC8"/>
    <w:rsid w:val="00B8381B"/>
    <w:rsid w:val="00B90444"/>
    <w:rsid w:val="00BE2BE9"/>
    <w:rsid w:val="00C1485B"/>
    <w:rsid w:val="00C2244B"/>
    <w:rsid w:val="00C4717A"/>
    <w:rsid w:val="00C55FA0"/>
    <w:rsid w:val="00C6170E"/>
    <w:rsid w:val="00C62763"/>
    <w:rsid w:val="00C76208"/>
    <w:rsid w:val="00CB787F"/>
    <w:rsid w:val="00CE11A9"/>
    <w:rsid w:val="00CE5226"/>
    <w:rsid w:val="00CE581D"/>
    <w:rsid w:val="00CE787E"/>
    <w:rsid w:val="00CF3E4C"/>
    <w:rsid w:val="00D05F5A"/>
    <w:rsid w:val="00D16484"/>
    <w:rsid w:val="00D25A65"/>
    <w:rsid w:val="00D304A3"/>
    <w:rsid w:val="00DC353A"/>
    <w:rsid w:val="00DE1A34"/>
    <w:rsid w:val="00DE6C83"/>
    <w:rsid w:val="00DF01A2"/>
    <w:rsid w:val="00E54494"/>
    <w:rsid w:val="00E737A4"/>
    <w:rsid w:val="00EB4D05"/>
    <w:rsid w:val="00EC5435"/>
    <w:rsid w:val="00EE316F"/>
    <w:rsid w:val="00F049C0"/>
    <w:rsid w:val="00F31DDD"/>
    <w:rsid w:val="00F32F85"/>
    <w:rsid w:val="00FA6A0E"/>
    <w:rsid w:val="00FE40E5"/>
    <w:rsid w:val="00FF3C1C"/>
    <w:rsid w:val="00FF50C8"/>
    <w:rsid w:val="031059F9"/>
    <w:rsid w:val="03B93404"/>
    <w:rsid w:val="0521025D"/>
    <w:rsid w:val="08630B2B"/>
    <w:rsid w:val="0ABF3499"/>
    <w:rsid w:val="0F2B3778"/>
    <w:rsid w:val="10EB72F4"/>
    <w:rsid w:val="117A3946"/>
    <w:rsid w:val="11A106DC"/>
    <w:rsid w:val="1D6B4A85"/>
    <w:rsid w:val="218220FF"/>
    <w:rsid w:val="22300447"/>
    <w:rsid w:val="23656C2F"/>
    <w:rsid w:val="2B6E033A"/>
    <w:rsid w:val="328A2BDE"/>
    <w:rsid w:val="334122B7"/>
    <w:rsid w:val="33F62215"/>
    <w:rsid w:val="343D3113"/>
    <w:rsid w:val="34CD2F14"/>
    <w:rsid w:val="35266AB8"/>
    <w:rsid w:val="3A4D5839"/>
    <w:rsid w:val="3C841609"/>
    <w:rsid w:val="3D0D445B"/>
    <w:rsid w:val="3F41103F"/>
    <w:rsid w:val="41283DAD"/>
    <w:rsid w:val="46492D64"/>
    <w:rsid w:val="47905070"/>
    <w:rsid w:val="4F8605CE"/>
    <w:rsid w:val="50182E49"/>
    <w:rsid w:val="603312E8"/>
    <w:rsid w:val="62D61CA2"/>
    <w:rsid w:val="66866D59"/>
    <w:rsid w:val="66E646A5"/>
    <w:rsid w:val="68747BC5"/>
    <w:rsid w:val="70C644B0"/>
    <w:rsid w:val="76E3600F"/>
    <w:rsid w:val="7A750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12"/>
    <w:qFormat/>
    <w:uiPriority w:val="0"/>
    <w:pPr>
      <w:tabs>
        <w:tab w:val="center" w:pos="4153"/>
        <w:tab w:val="right" w:pos="8307"/>
      </w:tabs>
      <w:snapToGrid w:val="0"/>
    </w:pPr>
    <w:rPr>
      <w:rFonts w:ascii="仿宋_GB2312" w:hAnsi="文星仿宋" w:eastAsia="仿宋_GB2312" w:cs="Times New Roman"/>
      <w:kern w:val="2"/>
      <w:sz w:val="28"/>
      <w:szCs w:val="2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hAnsi="Times New Roman" w:eastAsia="仿宋_GB2312" w:cs="Times New Roman"/>
      <w:spacing w:val="8"/>
      <w:kern w:val="0"/>
      <w:position w:val="6"/>
      <w:sz w:val="18"/>
      <w:szCs w:val="18"/>
      <w:lang w:val="zh-CN"/>
    </w:rPr>
  </w:style>
  <w:style w:type="character" w:styleId="6">
    <w:name w:val="page number"/>
    <w:basedOn w:val="5"/>
    <w:qFormat/>
    <w:uiPriority w:val="0"/>
  </w:style>
  <w:style w:type="paragraph" w:customStyle="1" w:styleId="7">
    <w:name w:val="公文正文"/>
    <w:next w:val="1"/>
    <w:qFormat/>
    <w:uiPriority w:val="0"/>
    <w:pPr>
      <w:spacing w:line="636" w:lineRule="exact"/>
      <w:ind w:firstLine="624" w:firstLineChars="200"/>
    </w:pPr>
    <w:rPr>
      <w:rFonts w:ascii="仿宋_GB2312" w:hAnsi="文星仿宋" w:eastAsia="仿宋_GB2312" w:cs="宋体"/>
      <w:spacing w:val="8"/>
      <w:kern w:val="2"/>
      <w:position w:val="6"/>
      <w:sz w:val="30"/>
      <w:szCs w:val="30"/>
      <w:lang w:val="en-US" w:eastAsia="zh-CN" w:bidi="ar-SA"/>
    </w:rPr>
  </w:style>
  <w:style w:type="paragraph" w:customStyle="1" w:styleId="8">
    <w:name w:val="公文标题"/>
    <w:qFormat/>
    <w:uiPriority w:val="0"/>
    <w:pPr>
      <w:spacing w:line="636" w:lineRule="exact"/>
      <w:jc w:val="center"/>
    </w:pPr>
    <w:rPr>
      <w:rFonts w:ascii="Times New Roman" w:hAnsi="Times New Roman" w:eastAsia="方正小标宋_GBK" w:cs="Times New Roman"/>
      <w:sz w:val="44"/>
      <w:szCs w:val="44"/>
      <w:lang w:val="en-US" w:eastAsia="zh-CN" w:bidi="ar-SA"/>
    </w:rPr>
  </w:style>
  <w:style w:type="character" w:customStyle="1" w:styleId="9">
    <w:name w:val="页脚 字符"/>
    <w:basedOn w:val="5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semiHidden/>
    <w:qFormat/>
    <w:uiPriority w:val="99"/>
    <w:rPr>
      <w:sz w:val="18"/>
      <w:szCs w:val="18"/>
    </w:rPr>
  </w:style>
  <w:style w:type="character" w:customStyle="1" w:styleId="11">
    <w:name w:val="页眉 Char"/>
    <w:link w:val="3"/>
    <w:qFormat/>
    <w:uiPriority w:val="0"/>
    <w:rPr>
      <w:rFonts w:ascii="仿宋_GB2312" w:hAnsi="Times New Roman" w:eastAsia="仿宋_GB2312" w:cs="Times New Roman"/>
      <w:spacing w:val="8"/>
      <w:kern w:val="0"/>
      <w:position w:val="6"/>
      <w:sz w:val="18"/>
      <w:szCs w:val="18"/>
      <w:lang w:val="zh-CN" w:eastAsia="zh-CN"/>
    </w:rPr>
  </w:style>
  <w:style w:type="character" w:customStyle="1" w:styleId="12">
    <w:name w:val="页脚 Char"/>
    <w:link w:val="2"/>
    <w:qFormat/>
    <w:uiPriority w:val="0"/>
    <w:rPr>
      <w:rFonts w:ascii="仿宋_GB2312" w:hAnsi="文星仿宋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8A9BC-F1AE-46B1-83D6-AC0CCE0F5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230</TotalTime>
  <ScaleCrop>false</ScaleCrop>
  <LinksUpToDate>false</LinksUpToDate>
  <CharactersWithSpaces>536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2019-03-05T23:34:00Z</dcterms:created>
  <dc:creator>ddm</dc:creator>
  <cp:lastModifiedBy>WPS_1481680687</cp:lastModifiedBy>
  <cp:lastPrinted>2019-03-28T02:28:00Z</cp:lastPrinted>
  <dcterms:modified xsi:type="dcterms:W3CDTF">2022-06-29T01:07:01Z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154A3559A9D3434AAC268FBF483A9A65</vt:lpwstr>
  </property>
</Properties>
</file>